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AC" w:rsidRDefault="005806AC" w:rsidP="00F97559">
      <w:pPr>
        <w:spacing w:after="0" w:line="240" w:lineRule="auto"/>
        <w:jc w:val="center"/>
        <w:rPr>
          <w:rFonts w:ascii="Times New Roman" w:hAnsi="Times New Roman"/>
          <w:b/>
        </w:rPr>
      </w:pPr>
      <w:r>
        <w:object w:dxaOrig="4301" w:dyaOrig="3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1.25pt" o:ole="" fillcolor="window">
            <v:imagedata r:id="rId5" o:title=""/>
          </v:shape>
          <o:OLEObject Type="Embed" ProgID="Word.Picture.8" ShapeID="_x0000_i1025" DrawAspect="Content" ObjectID="_1415173830" r:id="rId6"/>
        </w:object>
      </w:r>
      <w:r>
        <w:tab/>
      </w:r>
      <w:r>
        <w:tab/>
      </w:r>
      <w:r w:rsidR="009578E1">
        <w:rPr>
          <w:noProof/>
          <w:lang w:eastAsia="fr-FR"/>
        </w:rPr>
        <w:drawing>
          <wp:inline distT="0" distB="0" distL="0" distR="0">
            <wp:extent cx="1143000" cy="571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578E1">
        <w:rPr>
          <w:noProof/>
          <w:lang w:eastAsia="fr-FR"/>
        </w:rPr>
        <w:drawing>
          <wp:inline distT="0" distB="0" distL="0" distR="0">
            <wp:extent cx="1190625" cy="8191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6AC" w:rsidRDefault="005806AC" w:rsidP="00480B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6AC" w:rsidRPr="00D37653" w:rsidRDefault="005806AC" w:rsidP="00D376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7653">
        <w:rPr>
          <w:rFonts w:ascii="Times New Roman" w:hAnsi="Times New Roman"/>
          <w:b/>
          <w:sz w:val="32"/>
          <w:szCs w:val="32"/>
        </w:rPr>
        <w:t>SEMINAIRE </w:t>
      </w:r>
    </w:p>
    <w:p w:rsidR="005806AC" w:rsidRDefault="005806AC" w:rsidP="00D376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7653">
        <w:rPr>
          <w:rFonts w:ascii="Times New Roman" w:hAnsi="Times New Roman"/>
          <w:b/>
          <w:sz w:val="32"/>
          <w:szCs w:val="32"/>
        </w:rPr>
        <w:t>Sécurisation des parcours professionnels</w:t>
      </w:r>
      <w:r>
        <w:rPr>
          <w:rFonts w:ascii="Times New Roman" w:hAnsi="Times New Roman"/>
          <w:b/>
          <w:sz w:val="32"/>
          <w:szCs w:val="32"/>
        </w:rPr>
        <w:t xml:space="preserve"> : </w:t>
      </w:r>
    </w:p>
    <w:p w:rsidR="005806AC" w:rsidRPr="00D37653" w:rsidRDefault="005806AC" w:rsidP="00D3765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Quelles </w:t>
      </w:r>
      <w:r w:rsidR="00D1078B">
        <w:rPr>
          <w:rFonts w:ascii="Times New Roman" w:hAnsi="Times New Roman"/>
          <w:b/>
          <w:sz w:val="32"/>
          <w:szCs w:val="32"/>
        </w:rPr>
        <w:t xml:space="preserve">pratiques </w:t>
      </w:r>
      <w:r w:rsidR="00846D32">
        <w:rPr>
          <w:rFonts w:ascii="Times New Roman" w:hAnsi="Times New Roman"/>
          <w:b/>
          <w:sz w:val="32"/>
          <w:szCs w:val="32"/>
        </w:rPr>
        <w:t xml:space="preserve">en région Rhône-Alpes ? </w:t>
      </w:r>
    </w:p>
    <w:p w:rsidR="005806AC" w:rsidRPr="008E2D5D" w:rsidRDefault="005806AC" w:rsidP="008E2D5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D5D">
        <w:rPr>
          <w:rFonts w:ascii="Times New Roman" w:hAnsi="Times New Roman"/>
          <w:b/>
          <w:sz w:val="32"/>
          <w:szCs w:val="32"/>
        </w:rPr>
        <w:t>3</w:t>
      </w:r>
      <w:r w:rsidR="00D1078B">
        <w:rPr>
          <w:rFonts w:ascii="Times New Roman" w:hAnsi="Times New Roman"/>
          <w:b/>
          <w:sz w:val="32"/>
          <w:szCs w:val="32"/>
        </w:rPr>
        <w:t>0</w:t>
      </w:r>
      <w:r w:rsidRPr="008E2D5D">
        <w:rPr>
          <w:rFonts w:ascii="Times New Roman" w:hAnsi="Times New Roman"/>
          <w:b/>
          <w:sz w:val="32"/>
          <w:szCs w:val="32"/>
        </w:rPr>
        <w:t xml:space="preserve"> Novembre 201</w:t>
      </w:r>
      <w:r w:rsidR="00D1078B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06AC" w:rsidRDefault="005806AC" w:rsidP="0064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78B" w:rsidRPr="00D1078B" w:rsidRDefault="00D1078B" w:rsidP="00D1078B">
      <w:pPr>
        <w:rPr>
          <w:rFonts w:ascii="Times New Roman" w:hAnsi="Times New Roman"/>
          <w:sz w:val="24"/>
          <w:szCs w:val="24"/>
        </w:rPr>
      </w:pPr>
      <w:r w:rsidRPr="00D1078B">
        <w:rPr>
          <w:rFonts w:ascii="Times New Roman" w:hAnsi="Times New Roman"/>
          <w:sz w:val="24"/>
          <w:szCs w:val="24"/>
        </w:rPr>
        <w:t>Lieu</w:t>
      </w:r>
      <w:r>
        <w:rPr>
          <w:rFonts w:ascii="Times New Roman" w:hAnsi="Times New Roman"/>
          <w:sz w:val="24"/>
          <w:szCs w:val="24"/>
        </w:rPr>
        <w:t xml:space="preserve"> : </w:t>
      </w:r>
      <w:proofErr w:type="spellStart"/>
      <w:r w:rsidRPr="00D1078B">
        <w:rPr>
          <w:rFonts w:ascii="Times New Roman" w:hAnsi="Times New Roman"/>
          <w:sz w:val="24"/>
          <w:szCs w:val="24"/>
        </w:rPr>
        <w:t>Direccte</w:t>
      </w:r>
      <w:proofErr w:type="spellEnd"/>
      <w:r>
        <w:rPr>
          <w:rFonts w:ascii="Times New Roman" w:hAnsi="Times New Roman"/>
          <w:sz w:val="24"/>
          <w:szCs w:val="24"/>
        </w:rPr>
        <w:t>, T</w:t>
      </w:r>
      <w:r w:rsidRPr="00D1078B">
        <w:rPr>
          <w:rFonts w:ascii="Times New Roman" w:hAnsi="Times New Roman"/>
          <w:sz w:val="24"/>
          <w:szCs w:val="24"/>
        </w:rPr>
        <w:t>our suisse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78B">
        <w:rPr>
          <w:rFonts w:ascii="Times New Roman" w:hAnsi="Times New Roman"/>
          <w:sz w:val="24"/>
          <w:szCs w:val="24"/>
        </w:rPr>
        <w:t>salle 1631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8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ème étage. </w:t>
      </w:r>
      <w:r w:rsidR="001813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Prévoir une carte d’identité</w:t>
      </w:r>
      <w:r w:rsidR="001813E8">
        <w:rPr>
          <w:rFonts w:ascii="Times New Roman" w:hAnsi="Times New Roman"/>
          <w:sz w:val="24"/>
          <w:szCs w:val="24"/>
        </w:rPr>
        <w:t>)</w:t>
      </w:r>
    </w:p>
    <w:p w:rsidR="005806AC" w:rsidRDefault="005806AC" w:rsidP="0000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6AC" w:rsidRDefault="005806AC" w:rsidP="00006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L’objectif de ce séminaire est de </w:t>
      </w:r>
      <w:r w:rsidR="00D1078B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 xml:space="preserve">mettre </w:t>
      </w:r>
      <w:r w:rsidR="001813E8">
        <w:rPr>
          <w:rFonts w:ascii="Times New Roman" w:hAnsi="Times New Roman"/>
          <w:sz w:val="24"/>
          <w:szCs w:val="24"/>
        </w:rPr>
        <w:t xml:space="preserve">les échanges entre les différents secteurs d’activité </w:t>
      </w:r>
      <w:r w:rsidR="002E622A">
        <w:rPr>
          <w:rFonts w:ascii="Times New Roman" w:hAnsi="Times New Roman"/>
          <w:sz w:val="24"/>
          <w:szCs w:val="24"/>
        </w:rPr>
        <w:t xml:space="preserve">couverts par le programme sécurisation des parcours et dialogue social </w:t>
      </w:r>
      <w:r w:rsidR="001813E8">
        <w:rPr>
          <w:rFonts w:ascii="Times New Roman" w:hAnsi="Times New Roman"/>
          <w:sz w:val="24"/>
          <w:szCs w:val="24"/>
        </w:rPr>
        <w:t xml:space="preserve">sur les pratiques et les projets en matière de </w:t>
      </w:r>
      <w:r w:rsidR="002E622A">
        <w:rPr>
          <w:rFonts w:ascii="Times New Roman" w:hAnsi="Times New Roman"/>
          <w:sz w:val="24"/>
          <w:szCs w:val="24"/>
        </w:rPr>
        <w:t>SPP</w:t>
      </w:r>
      <w:r w:rsidR="001813E8">
        <w:rPr>
          <w:rFonts w:ascii="Times New Roman" w:hAnsi="Times New Roman"/>
          <w:sz w:val="24"/>
          <w:szCs w:val="24"/>
        </w:rPr>
        <w:t xml:space="preserve"> : nouvelles formes de gestion de l’emploi, contractualisation entre partenaires sociaux, négociations collectives. </w:t>
      </w:r>
    </w:p>
    <w:p w:rsidR="005806AC" w:rsidRPr="002E622A" w:rsidRDefault="005806AC" w:rsidP="002E62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6AC" w:rsidRPr="002E622A" w:rsidRDefault="005806AC" w:rsidP="002E62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22A">
        <w:rPr>
          <w:rFonts w:ascii="Times New Roman" w:hAnsi="Times New Roman"/>
          <w:b/>
          <w:sz w:val="32"/>
          <w:szCs w:val="32"/>
        </w:rPr>
        <w:t>PROGRAMME</w:t>
      </w:r>
    </w:p>
    <w:p w:rsidR="005806AC" w:rsidRDefault="005806AC" w:rsidP="00AD1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6AC" w:rsidRPr="00B64A7C" w:rsidRDefault="005806AC" w:rsidP="00AD1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A7C">
        <w:rPr>
          <w:rFonts w:ascii="Times New Roman" w:hAnsi="Times New Roman"/>
          <w:b/>
          <w:sz w:val="24"/>
          <w:szCs w:val="24"/>
        </w:rPr>
        <w:t xml:space="preserve">9H : </w:t>
      </w:r>
      <w:r w:rsidRPr="002E622A">
        <w:rPr>
          <w:rFonts w:ascii="Times New Roman" w:hAnsi="Times New Roman"/>
          <w:sz w:val="24"/>
          <w:szCs w:val="24"/>
        </w:rPr>
        <w:t>Accueil café</w:t>
      </w:r>
    </w:p>
    <w:p w:rsidR="005806AC" w:rsidRPr="008E2D5D" w:rsidRDefault="005806AC" w:rsidP="00AD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6AC" w:rsidRPr="008E2D5D" w:rsidRDefault="005806AC" w:rsidP="00D37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9H30 : </w:t>
      </w:r>
      <w:r w:rsidR="001813E8" w:rsidRPr="002E622A">
        <w:rPr>
          <w:rFonts w:ascii="Times New Roman" w:hAnsi="Times New Roman"/>
          <w:sz w:val="24"/>
          <w:szCs w:val="24"/>
        </w:rPr>
        <w:t>SPP dans l’aide à domicile </w:t>
      </w:r>
      <w:r w:rsidR="00032B10" w:rsidRPr="002E622A">
        <w:rPr>
          <w:rFonts w:ascii="Times New Roman" w:hAnsi="Times New Roman"/>
          <w:sz w:val="24"/>
          <w:szCs w:val="24"/>
        </w:rPr>
        <w:t xml:space="preserve">: structurer l’offre de services ? </w:t>
      </w:r>
      <w:r w:rsidR="001813E8" w:rsidRPr="002E622A">
        <w:rPr>
          <w:rFonts w:ascii="Times New Roman" w:hAnsi="Times New Roman"/>
          <w:sz w:val="24"/>
          <w:szCs w:val="24"/>
        </w:rPr>
        <w:t>(</w:t>
      </w:r>
      <w:proofErr w:type="spellStart"/>
      <w:r w:rsidR="001813E8" w:rsidRPr="002E622A">
        <w:rPr>
          <w:rFonts w:ascii="Times New Roman" w:hAnsi="Times New Roman"/>
          <w:sz w:val="24"/>
          <w:szCs w:val="24"/>
        </w:rPr>
        <w:t>E.Puissant</w:t>
      </w:r>
      <w:proofErr w:type="spellEnd"/>
      <w:r w:rsidR="002E622A">
        <w:rPr>
          <w:rFonts w:ascii="Times New Roman" w:hAnsi="Times New Roman"/>
          <w:sz w:val="24"/>
          <w:szCs w:val="24"/>
        </w:rPr>
        <w:t xml:space="preserve"> ADEES-CGT)</w:t>
      </w:r>
    </w:p>
    <w:p w:rsidR="005806AC" w:rsidRPr="008E2D5D" w:rsidRDefault="005806AC" w:rsidP="00EE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6AC" w:rsidRPr="008E2D5D" w:rsidRDefault="005806AC" w:rsidP="00EE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A7C">
        <w:rPr>
          <w:rFonts w:ascii="Times New Roman" w:hAnsi="Times New Roman"/>
          <w:b/>
          <w:sz w:val="24"/>
          <w:szCs w:val="24"/>
        </w:rPr>
        <w:t>10H</w:t>
      </w:r>
      <w:r w:rsidR="00032B10">
        <w:rPr>
          <w:rFonts w:ascii="Times New Roman" w:hAnsi="Times New Roman"/>
          <w:b/>
          <w:sz w:val="24"/>
          <w:szCs w:val="24"/>
        </w:rPr>
        <w:t>15</w:t>
      </w:r>
      <w:r w:rsidRPr="00B64A7C">
        <w:rPr>
          <w:rFonts w:ascii="Times New Roman" w:hAnsi="Times New Roman"/>
          <w:b/>
          <w:sz w:val="24"/>
          <w:szCs w:val="24"/>
        </w:rPr>
        <w:t> :</w:t>
      </w:r>
      <w:r w:rsidR="001813E8">
        <w:rPr>
          <w:rFonts w:ascii="Times New Roman" w:hAnsi="Times New Roman"/>
          <w:b/>
          <w:sz w:val="24"/>
          <w:szCs w:val="24"/>
        </w:rPr>
        <w:t xml:space="preserve"> </w:t>
      </w:r>
      <w:r w:rsidR="001813E8" w:rsidRPr="002E622A">
        <w:rPr>
          <w:rFonts w:ascii="Times New Roman" w:hAnsi="Times New Roman"/>
          <w:sz w:val="24"/>
          <w:szCs w:val="24"/>
        </w:rPr>
        <w:t xml:space="preserve">SPP dans le </w:t>
      </w:r>
      <w:proofErr w:type="spellStart"/>
      <w:r w:rsidR="001813E8" w:rsidRPr="002E622A">
        <w:rPr>
          <w:rFonts w:ascii="Times New Roman" w:hAnsi="Times New Roman"/>
          <w:sz w:val="24"/>
          <w:szCs w:val="24"/>
        </w:rPr>
        <w:t>touris</w:t>
      </w:r>
      <w:r w:rsidR="002E622A">
        <w:rPr>
          <w:rFonts w:ascii="Times New Roman" w:hAnsi="Times New Roman"/>
          <w:sz w:val="24"/>
          <w:szCs w:val="24"/>
        </w:rPr>
        <w:t>me</w:t>
      </w:r>
      <w:r w:rsidR="001813E8" w:rsidRPr="002E622A">
        <w:rPr>
          <w:rFonts w:ascii="Times New Roman" w:hAnsi="Times New Roman"/>
          <w:sz w:val="24"/>
          <w:szCs w:val="24"/>
        </w:rPr>
        <w:t>–</w:t>
      </w:r>
      <w:r w:rsidR="002E622A">
        <w:rPr>
          <w:rFonts w:ascii="Times New Roman" w:hAnsi="Times New Roman"/>
          <w:sz w:val="24"/>
          <w:szCs w:val="24"/>
        </w:rPr>
        <w:t>l</w:t>
      </w:r>
      <w:r w:rsidR="00232A13">
        <w:rPr>
          <w:rFonts w:ascii="Times New Roman" w:hAnsi="Times New Roman"/>
          <w:sz w:val="24"/>
          <w:szCs w:val="24"/>
        </w:rPr>
        <w:t>oisir</w:t>
      </w:r>
      <w:proofErr w:type="spellEnd"/>
      <w:r w:rsidR="001813E8" w:rsidRPr="002E622A">
        <w:rPr>
          <w:rFonts w:ascii="Times New Roman" w:hAnsi="Times New Roman"/>
          <w:sz w:val="24"/>
          <w:szCs w:val="24"/>
        </w:rPr>
        <w:t xml:space="preserve"> : </w:t>
      </w:r>
      <w:r w:rsidR="00032B10" w:rsidRPr="002E622A">
        <w:rPr>
          <w:rFonts w:ascii="Times New Roman" w:hAnsi="Times New Roman"/>
          <w:sz w:val="24"/>
          <w:szCs w:val="24"/>
        </w:rPr>
        <w:t>Labelliser les bonnes pratiques ? (</w:t>
      </w:r>
      <w:proofErr w:type="spellStart"/>
      <w:r w:rsidR="00032B10" w:rsidRPr="002E622A">
        <w:rPr>
          <w:rFonts w:ascii="Times New Roman" w:hAnsi="Times New Roman"/>
          <w:sz w:val="24"/>
          <w:szCs w:val="24"/>
        </w:rPr>
        <w:t>L.Coquelin</w:t>
      </w:r>
      <w:proofErr w:type="spellEnd"/>
      <w:r w:rsidR="002E6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22A">
        <w:rPr>
          <w:rFonts w:ascii="Times New Roman" w:hAnsi="Times New Roman"/>
          <w:sz w:val="24"/>
          <w:szCs w:val="24"/>
        </w:rPr>
        <w:t>Callentis</w:t>
      </w:r>
      <w:proofErr w:type="spellEnd"/>
      <w:r w:rsidR="00032B10" w:rsidRPr="002E622A">
        <w:rPr>
          <w:rFonts w:ascii="Times New Roman" w:hAnsi="Times New Roman"/>
          <w:sz w:val="24"/>
          <w:szCs w:val="24"/>
        </w:rPr>
        <w:t>)</w:t>
      </w:r>
    </w:p>
    <w:p w:rsidR="001813E8" w:rsidRDefault="001813E8" w:rsidP="00181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3E8" w:rsidRPr="008E2D5D" w:rsidRDefault="001813E8" w:rsidP="0018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A7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B64A7C">
        <w:rPr>
          <w:rFonts w:ascii="Times New Roman" w:hAnsi="Times New Roman"/>
          <w:b/>
          <w:sz w:val="24"/>
          <w:szCs w:val="24"/>
        </w:rPr>
        <w:t>H</w:t>
      </w:r>
      <w:r w:rsidR="00032B10">
        <w:rPr>
          <w:rFonts w:ascii="Times New Roman" w:hAnsi="Times New Roman"/>
          <w:b/>
          <w:sz w:val="24"/>
          <w:szCs w:val="24"/>
        </w:rPr>
        <w:t>0</w:t>
      </w:r>
      <w:r w:rsidRPr="00B64A7C">
        <w:rPr>
          <w:rFonts w:ascii="Times New Roman" w:hAnsi="Times New Roman"/>
          <w:b/>
          <w:sz w:val="24"/>
          <w:szCs w:val="24"/>
        </w:rPr>
        <w:t>0 :</w:t>
      </w:r>
      <w:r w:rsidR="00032B10">
        <w:rPr>
          <w:rFonts w:ascii="Times New Roman" w:hAnsi="Times New Roman"/>
          <w:b/>
          <w:sz w:val="24"/>
          <w:szCs w:val="24"/>
        </w:rPr>
        <w:t xml:space="preserve"> </w:t>
      </w:r>
      <w:r w:rsidR="00032B10" w:rsidRPr="002E622A">
        <w:rPr>
          <w:rFonts w:ascii="Times New Roman" w:hAnsi="Times New Roman"/>
          <w:sz w:val="24"/>
          <w:szCs w:val="24"/>
        </w:rPr>
        <w:t>SPP dans les pôles de compétitivité Syndicalisme et gestion des projets d’innovation (</w:t>
      </w:r>
      <w:proofErr w:type="spellStart"/>
      <w:r w:rsidR="00032B10" w:rsidRPr="002E622A">
        <w:rPr>
          <w:rFonts w:ascii="Times New Roman" w:hAnsi="Times New Roman"/>
          <w:sz w:val="24"/>
          <w:szCs w:val="24"/>
        </w:rPr>
        <w:t>L.Labrot</w:t>
      </w:r>
      <w:proofErr w:type="spellEnd"/>
      <w:r w:rsidR="002E622A" w:rsidRPr="002E6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22A" w:rsidRPr="002E622A">
        <w:rPr>
          <w:rFonts w:ascii="Times New Roman" w:hAnsi="Times New Roman"/>
          <w:sz w:val="24"/>
          <w:szCs w:val="24"/>
        </w:rPr>
        <w:t>Edias</w:t>
      </w:r>
      <w:proofErr w:type="spellEnd"/>
      <w:r w:rsidR="00032B10" w:rsidRPr="002E62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2B10" w:rsidRPr="002E622A">
        <w:rPr>
          <w:rFonts w:ascii="Times New Roman" w:hAnsi="Times New Roman"/>
          <w:sz w:val="24"/>
          <w:szCs w:val="24"/>
        </w:rPr>
        <w:t>J.Per</w:t>
      </w:r>
      <w:r w:rsidR="002E622A" w:rsidRPr="002E622A">
        <w:rPr>
          <w:rFonts w:ascii="Times New Roman" w:hAnsi="Times New Roman"/>
          <w:sz w:val="24"/>
          <w:szCs w:val="24"/>
        </w:rPr>
        <w:t>r</w:t>
      </w:r>
      <w:r w:rsidR="00032B10" w:rsidRPr="002E622A">
        <w:rPr>
          <w:rFonts w:ascii="Times New Roman" w:hAnsi="Times New Roman"/>
          <w:sz w:val="24"/>
          <w:szCs w:val="24"/>
        </w:rPr>
        <w:t>at</w:t>
      </w:r>
      <w:proofErr w:type="spellEnd"/>
      <w:r w:rsidR="002E622A" w:rsidRPr="002E622A">
        <w:rPr>
          <w:rFonts w:ascii="Times New Roman" w:hAnsi="Times New Roman"/>
          <w:sz w:val="24"/>
          <w:szCs w:val="24"/>
        </w:rPr>
        <w:t xml:space="preserve"> ADEES-CGT, </w:t>
      </w:r>
      <w:proofErr w:type="spellStart"/>
      <w:r w:rsidR="002E622A" w:rsidRPr="002E622A">
        <w:rPr>
          <w:rFonts w:ascii="Times New Roman" w:hAnsi="Times New Roman"/>
          <w:sz w:val="24"/>
          <w:szCs w:val="24"/>
        </w:rPr>
        <w:t>G.Auffret</w:t>
      </w:r>
      <w:proofErr w:type="spellEnd"/>
      <w:r w:rsidR="002E622A" w:rsidRPr="002E622A">
        <w:rPr>
          <w:rFonts w:ascii="Times New Roman" w:hAnsi="Times New Roman"/>
          <w:sz w:val="24"/>
          <w:szCs w:val="24"/>
        </w:rPr>
        <w:t xml:space="preserve"> C2R-CFDT</w:t>
      </w:r>
      <w:r w:rsidR="00846D32" w:rsidRPr="002E622A">
        <w:rPr>
          <w:rFonts w:ascii="Times New Roman" w:hAnsi="Times New Roman"/>
          <w:sz w:val="24"/>
          <w:szCs w:val="24"/>
        </w:rPr>
        <w:t>)</w:t>
      </w:r>
      <w:r w:rsidR="00032B10">
        <w:rPr>
          <w:rFonts w:ascii="Times New Roman" w:hAnsi="Times New Roman"/>
          <w:b/>
          <w:sz w:val="24"/>
          <w:szCs w:val="24"/>
        </w:rPr>
        <w:t xml:space="preserve"> </w:t>
      </w:r>
    </w:p>
    <w:p w:rsidR="005806AC" w:rsidRPr="008E2D5D" w:rsidRDefault="005806AC" w:rsidP="00EE48A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6AC" w:rsidRPr="0066141A" w:rsidRDefault="005806AC" w:rsidP="00EE48A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141A">
        <w:rPr>
          <w:rFonts w:ascii="Times New Roman" w:hAnsi="Times New Roman"/>
          <w:b/>
          <w:sz w:val="24"/>
          <w:szCs w:val="24"/>
        </w:rPr>
        <w:t xml:space="preserve">12h30-14H : </w:t>
      </w:r>
      <w:r w:rsidRPr="002E622A">
        <w:rPr>
          <w:rFonts w:ascii="Times New Roman" w:hAnsi="Times New Roman"/>
          <w:sz w:val="24"/>
          <w:szCs w:val="24"/>
        </w:rPr>
        <w:t>Buffet sur place</w:t>
      </w:r>
    </w:p>
    <w:p w:rsidR="005806AC" w:rsidRPr="008E2D5D" w:rsidRDefault="005806AC" w:rsidP="00EE48A0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06AC" w:rsidRDefault="005806AC" w:rsidP="00D37653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4A7C">
        <w:rPr>
          <w:rFonts w:ascii="Times New Roman" w:hAnsi="Times New Roman"/>
          <w:b/>
          <w:sz w:val="24"/>
          <w:szCs w:val="24"/>
        </w:rPr>
        <w:t xml:space="preserve">14H : </w:t>
      </w:r>
      <w:r w:rsidR="00032B10" w:rsidRPr="002E622A">
        <w:rPr>
          <w:rFonts w:ascii="Times New Roman" w:hAnsi="Times New Roman"/>
          <w:sz w:val="24"/>
          <w:szCs w:val="24"/>
        </w:rPr>
        <w:t xml:space="preserve">La contractualisation, issue aux problèmes de la SPP ? </w:t>
      </w:r>
      <w:r w:rsidR="00846D32" w:rsidRPr="002E622A">
        <w:rPr>
          <w:rFonts w:ascii="Times New Roman" w:hAnsi="Times New Roman"/>
          <w:sz w:val="24"/>
          <w:szCs w:val="24"/>
        </w:rPr>
        <w:t>(</w:t>
      </w:r>
      <w:proofErr w:type="spellStart"/>
      <w:r w:rsidR="00846D32" w:rsidRPr="002E622A">
        <w:rPr>
          <w:rFonts w:ascii="Times New Roman" w:hAnsi="Times New Roman"/>
          <w:sz w:val="24"/>
          <w:szCs w:val="24"/>
        </w:rPr>
        <w:t>B.Lamotte</w:t>
      </w:r>
      <w:proofErr w:type="spellEnd"/>
      <w:r w:rsidR="002E622A" w:rsidRPr="002E622A">
        <w:rPr>
          <w:rFonts w:ascii="Times New Roman" w:hAnsi="Times New Roman"/>
          <w:sz w:val="24"/>
          <w:szCs w:val="24"/>
        </w:rPr>
        <w:t xml:space="preserve"> UPMF</w:t>
      </w:r>
      <w:r w:rsidR="00846D32" w:rsidRPr="002E622A">
        <w:rPr>
          <w:rFonts w:ascii="Times New Roman" w:hAnsi="Times New Roman"/>
          <w:sz w:val="24"/>
          <w:szCs w:val="24"/>
        </w:rPr>
        <w:t>)</w:t>
      </w:r>
      <w:r w:rsidR="00846D32">
        <w:rPr>
          <w:rFonts w:ascii="Times New Roman" w:hAnsi="Times New Roman"/>
          <w:b/>
          <w:sz w:val="24"/>
          <w:szCs w:val="24"/>
        </w:rPr>
        <w:t xml:space="preserve"> </w:t>
      </w:r>
    </w:p>
    <w:p w:rsidR="00032B10" w:rsidRDefault="00032B10" w:rsidP="00D37653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2B10" w:rsidRDefault="00032B10" w:rsidP="00D37653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15h</w:t>
      </w:r>
      <w:r w:rsidR="002E622A">
        <w:rPr>
          <w:rFonts w:ascii="Times New Roman" w:hAnsi="Times New Roman"/>
          <w:b/>
          <w:sz w:val="24"/>
          <w:szCs w:val="24"/>
        </w:rPr>
        <w:t xml:space="preserve"> : </w:t>
      </w:r>
      <w:r w:rsidRPr="002E622A">
        <w:rPr>
          <w:rFonts w:ascii="Times New Roman" w:hAnsi="Times New Roman"/>
          <w:sz w:val="24"/>
          <w:szCs w:val="24"/>
        </w:rPr>
        <w:t>Discussion générale et conclusion.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13E8" w:rsidRDefault="001813E8" w:rsidP="00D37653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6E8D" w:rsidRDefault="00846D32" w:rsidP="00FF5027">
      <w:pPr>
        <w:jc w:val="center"/>
        <w:rPr>
          <w:rFonts w:ascii="Times New Roman" w:hAnsi="Times New Roman"/>
          <w:sz w:val="24"/>
          <w:szCs w:val="24"/>
        </w:rPr>
      </w:pPr>
      <w:r w:rsidRPr="002E622A">
        <w:rPr>
          <w:rFonts w:ascii="Times New Roman" w:hAnsi="Times New Roman"/>
          <w:b/>
          <w:sz w:val="24"/>
          <w:szCs w:val="24"/>
        </w:rPr>
        <w:t xml:space="preserve">Confirmez votre participation </w:t>
      </w:r>
      <w:r w:rsidR="005806AC" w:rsidRPr="002E622A">
        <w:rPr>
          <w:rFonts w:ascii="Times New Roman" w:hAnsi="Times New Roman"/>
          <w:b/>
          <w:sz w:val="24"/>
          <w:szCs w:val="24"/>
        </w:rPr>
        <w:t>à :</w:t>
      </w:r>
      <w:r w:rsidR="005806AC" w:rsidRPr="002E622A">
        <w:rPr>
          <w:rFonts w:ascii="Times New Roman" w:hAnsi="Times New Roman"/>
          <w:sz w:val="24"/>
          <w:szCs w:val="24"/>
        </w:rPr>
        <w:t xml:space="preserve"> Cécile </w:t>
      </w:r>
      <w:proofErr w:type="spellStart"/>
      <w:r w:rsidR="005806AC" w:rsidRPr="002E622A">
        <w:rPr>
          <w:rFonts w:ascii="Times New Roman" w:hAnsi="Times New Roman"/>
          <w:sz w:val="24"/>
          <w:szCs w:val="24"/>
        </w:rPr>
        <w:t>Massit</w:t>
      </w:r>
      <w:proofErr w:type="spellEnd"/>
      <w:r w:rsidR="002E622A">
        <w:rPr>
          <w:rFonts w:ascii="Times New Roman" w:hAnsi="Times New Roman"/>
          <w:sz w:val="24"/>
          <w:szCs w:val="24"/>
        </w:rPr>
        <w:t>,</w:t>
      </w:r>
      <w:r w:rsidR="005806AC" w:rsidRPr="002E622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806AC" w:rsidRPr="002E622A">
          <w:rPr>
            <w:rStyle w:val="Lienhypertexte"/>
            <w:rFonts w:ascii="Times New Roman" w:hAnsi="Times New Roman"/>
            <w:sz w:val="24"/>
            <w:szCs w:val="24"/>
          </w:rPr>
          <w:t>cecile.massit@upmf-grenoble.fr</w:t>
        </w:r>
      </w:hyperlink>
      <w:r w:rsidR="005806AC" w:rsidRPr="002E622A">
        <w:rPr>
          <w:rFonts w:ascii="Times New Roman" w:hAnsi="Times New Roman"/>
          <w:sz w:val="24"/>
          <w:szCs w:val="24"/>
        </w:rPr>
        <w:t xml:space="preserve"> </w:t>
      </w:r>
    </w:p>
    <w:p w:rsidR="005806AC" w:rsidRPr="002E622A" w:rsidRDefault="005806AC" w:rsidP="00FF5027">
      <w:pPr>
        <w:jc w:val="center"/>
        <w:rPr>
          <w:rFonts w:ascii="Times New Roman" w:hAnsi="Times New Roman"/>
          <w:sz w:val="24"/>
          <w:szCs w:val="24"/>
        </w:rPr>
      </w:pPr>
      <w:r w:rsidRPr="002E622A">
        <w:rPr>
          <w:rFonts w:ascii="Times New Roman" w:hAnsi="Times New Roman"/>
          <w:sz w:val="24"/>
          <w:szCs w:val="24"/>
        </w:rPr>
        <w:sym w:font="Wingdings" w:char="F028"/>
      </w:r>
      <w:r w:rsidRPr="002E622A">
        <w:rPr>
          <w:rFonts w:ascii="Times New Roman" w:hAnsi="Times New Roman"/>
          <w:sz w:val="24"/>
          <w:szCs w:val="24"/>
        </w:rPr>
        <w:t xml:space="preserve"> 04 76 82 56-96</w:t>
      </w:r>
    </w:p>
    <w:p w:rsidR="005806AC" w:rsidRPr="002E622A" w:rsidRDefault="005806AC" w:rsidP="004C54F5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2E622A">
        <w:rPr>
          <w:rFonts w:ascii="Times New Roman" w:hAnsi="Times New Roman"/>
          <w:sz w:val="24"/>
          <w:szCs w:val="24"/>
        </w:rPr>
        <w:t xml:space="preserve">Centre de recherche en Economie de Grenoble – UPMF BP47-38040 Grenoble Cedex 9 </w:t>
      </w:r>
    </w:p>
    <w:p w:rsidR="005806AC" w:rsidRPr="002E622A" w:rsidRDefault="005806AC" w:rsidP="004C54F5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2E622A">
        <w:rPr>
          <w:rFonts w:ascii="Times New Roman" w:hAnsi="Times New Roman"/>
          <w:sz w:val="24"/>
          <w:szCs w:val="24"/>
        </w:rPr>
        <w:t>1221, rue des résidences- 38400 Saint Martin d’Hères</w:t>
      </w:r>
    </w:p>
    <w:p w:rsidR="005806AC" w:rsidRPr="00EE48A0" w:rsidRDefault="001714E8" w:rsidP="000A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4E8">
        <w:rPr>
          <w:noProof/>
          <w:lang w:eastAsia="fr-FR"/>
        </w:rPr>
        <w:pict>
          <v:shape id="_x0000_s1026" type="#_x0000_t75" style="position:absolute;left:0;text-align:left;margin-left:387pt;margin-top:18.35pt;width:1in;height:53.9pt;z-index:251658240" fillcolor="window">
            <v:imagedata r:id="rId10" o:title=""/>
            <w10:wrap type="square"/>
          </v:shape>
          <o:OLEObject Type="Embed" ProgID="Word.Picture.8" ShapeID="_x0000_s1026" DrawAspect="Content" ObjectID="_1415173831" r:id="rId11"/>
        </w:pict>
      </w:r>
      <w:r w:rsidR="009578E1">
        <w:rPr>
          <w:noProof/>
          <w:lang w:eastAsia="fr-FR"/>
        </w:rPr>
        <w:drawing>
          <wp:inline distT="0" distB="0" distL="0" distR="0">
            <wp:extent cx="695325" cy="762000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6AC">
        <w:rPr>
          <w:noProof/>
          <w:lang w:eastAsia="fr-FR"/>
        </w:rPr>
        <w:tab/>
      </w:r>
      <w:r w:rsidR="005806AC">
        <w:rPr>
          <w:noProof/>
          <w:lang w:eastAsia="fr-FR"/>
        </w:rPr>
        <w:tab/>
      </w:r>
      <w:r w:rsidR="005806AC">
        <w:rPr>
          <w:noProof/>
          <w:lang w:eastAsia="fr-FR"/>
        </w:rPr>
        <w:tab/>
      </w:r>
      <w:r w:rsidR="009578E1">
        <w:rPr>
          <w:noProof/>
          <w:lang w:eastAsia="fr-FR"/>
        </w:rPr>
        <w:drawing>
          <wp:inline distT="0" distB="0" distL="0" distR="0">
            <wp:extent cx="1695450" cy="485775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6AC" w:rsidRPr="00EE48A0" w:rsidSect="00D376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DEF"/>
    <w:multiLevelType w:val="hybridMultilevel"/>
    <w:tmpl w:val="5D006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2026"/>
    <w:multiLevelType w:val="hybridMultilevel"/>
    <w:tmpl w:val="926CB214"/>
    <w:lvl w:ilvl="0" w:tplc="0902EBB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6937D2"/>
    <w:multiLevelType w:val="hybridMultilevel"/>
    <w:tmpl w:val="9B6AAE7E"/>
    <w:lvl w:ilvl="0" w:tplc="BD9CC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7F52"/>
    <w:multiLevelType w:val="hybridMultilevel"/>
    <w:tmpl w:val="816EE13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2A024F3"/>
    <w:multiLevelType w:val="hybridMultilevel"/>
    <w:tmpl w:val="51F0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604B"/>
    <w:multiLevelType w:val="hybridMultilevel"/>
    <w:tmpl w:val="B6A8D65E"/>
    <w:lvl w:ilvl="0" w:tplc="64324C5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0CE"/>
    <w:rsid w:val="00006717"/>
    <w:rsid w:val="00014300"/>
    <w:rsid w:val="00017D00"/>
    <w:rsid w:val="00017D40"/>
    <w:rsid w:val="00032B10"/>
    <w:rsid w:val="00042992"/>
    <w:rsid w:val="00051857"/>
    <w:rsid w:val="00060660"/>
    <w:rsid w:val="00065E11"/>
    <w:rsid w:val="00073DCB"/>
    <w:rsid w:val="00075EB4"/>
    <w:rsid w:val="00091D9C"/>
    <w:rsid w:val="000927E7"/>
    <w:rsid w:val="00094896"/>
    <w:rsid w:val="00094E59"/>
    <w:rsid w:val="000A7889"/>
    <w:rsid w:val="000C07D5"/>
    <w:rsid w:val="000E3E65"/>
    <w:rsid w:val="001714E8"/>
    <w:rsid w:val="00175983"/>
    <w:rsid w:val="001813E8"/>
    <w:rsid w:val="00184744"/>
    <w:rsid w:val="00190351"/>
    <w:rsid w:val="001A539A"/>
    <w:rsid w:val="001E2C45"/>
    <w:rsid w:val="001E4A00"/>
    <w:rsid w:val="00224D61"/>
    <w:rsid w:val="00232A13"/>
    <w:rsid w:val="00236E8D"/>
    <w:rsid w:val="002439B7"/>
    <w:rsid w:val="00250A11"/>
    <w:rsid w:val="00263180"/>
    <w:rsid w:val="002815F0"/>
    <w:rsid w:val="002A63A8"/>
    <w:rsid w:val="002B1342"/>
    <w:rsid w:val="002B7284"/>
    <w:rsid w:val="002C17C5"/>
    <w:rsid w:val="002E622A"/>
    <w:rsid w:val="002E779F"/>
    <w:rsid w:val="002E791F"/>
    <w:rsid w:val="00302622"/>
    <w:rsid w:val="00311D38"/>
    <w:rsid w:val="00312893"/>
    <w:rsid w:val="00326AAB"/>
    <w:rsid w:val="00334248"/>
    <w:rsid w:val="00375724"/>
    <w:rsid w:val="003757F5"/>
    <w:rsid w:val="003811F8"/>
    <w:rsid w:val="00394F14"/>
    <w:rsid w:val="003A284A"/>
    <w:rsid w:val="003A77E8"/>
    <w:rsid w:val="003C5F31"/>
    <w:rsid w:val="003F4750"/>
    <w:rsid w:val="003F5EF7"/>
    <w:rsid w:val="00426AA5"/>
    <w:rsid w:val="004638F2"/>
    <w:rsid w:val="00476295"/>
    <w:rsid w:val="00480B2B"/>
    <w:rsid w:val="004C0592"/>
    <w:rsid w:val="004C54F5"/>
    <w:rsid w:val="004C62DD"/>
    <w:rsid w:val="004C6DF4"/>
    <w:rsid w:val="004D1706"/>
    <w:rsid w:val="004D7B47"/>
    <w:rsid w:val="004F1C80"/>
    <w:rsid w:val="00503748"/>
    <w:rsid w:val="005478BA"/>
    <w:rsid w:val="005806AC"/>
    <w:rsid w:val="005901EB"/>
    <w:rsid w:val="005D5E96"/>
    <w:rsid w:val="005F53C1"/>
    <w:rsid w:val="00610F8D"/>
    <w:rsid w:val="00617DD7"/>
    <w:rsid w:val="00620720"/>
    <w:rsid w:val="00641E5E"/>
    <w:rsid w:val="00642745"/>
    <w:rsid w:val="00643ADD"/>
    <w:rsid w:val="00651521"/>
    <w:rsid w:val="0066141A"/>
    <w:rsid w:val="0066195D"/>
    <w:rsid w:val="006704B9"/>
    <w:rsid w:val="0067579F"/>
    <w:rsid w:val="006828DA"/>
    <w:rsid w:val="00684D6C"/>
    <w:rsid w:val="006908F3"/>
    <w:rsid w:val="00693C35"/>
    <w:rsid w:val="006953AB"/>
    <w:rsid w:val="006B2BED"/>
    <w:rsid w:val="006C27F6"/>
    <w:rsid w:val="006F555F"/>
    <w:rsid w:val="00703CD0"/>
    <w:rsid w:val="00716BF7"/>
    <w:rsid w:val="00716F3E"/>
    <w:rsid w:val="00726E67"/>
    <w:rsid w:val="00754B92"/>
    <w:rsid w:val="00783F60"/>
    <w:rsid w:val="007844A9"/>
    <w:rsid w:val="007A0617"/>
    <w:rsid w:val="007B6017"/>
    <w:rsid w:val="007F605D"/>
    <w:rsid w:val="008340CE"/>
    <w:rsid w:val="00843C74"/>
    <w:rsid w:val="00846D32"/>
    <w:rsid w:val="00847B05"/>
    <w:rsid w:val="008502B2"/>
    <w:rsid w:val="0085529B"/>
    <w:rsid w:val="00891434"/>
    <w:rsid w:val="008B7171"/>
    <w:rsid w:val="008C4BC5"/>
    <w:rsid w:val="008E2D5D"/>
    <w:rsid w:val="008F5C29"/>
    <w:rsid w:val="009132E6"/>
    <w:rsid w:val="00932C78"/>
    <w:rsid w:val="00937BA6"/>
    <w:rsid w:val="00943352"/>
    <w:rsid w:val="009578E1"/>
    <w:rsid w:val="009A7C76"/>
    <w:rsid w:val="009F6728"/>
    <w:rsid w:val="00A12084"/>
    <w:rsid w:val="00A372BF"/>
    <w:rsid w:val="00A6027F"/>
    <w:rsid w:val="00A6757E"/>
    <w:rsid w:val="00A9208F"/>
    <w:rsid w:val="00A96009"/>
    <w:rsid w:val="00AA29E3"/>
    <w:rsid w:val="00AA5651"/>
    <w:rsid w:val="00AB376D"/>
    <w:rsid w:val="00AC24BD"/>
    <w:rsid w:val="00AC4706"/>
    <w:rsid w:val="00AD13A3"/>
    <w:rsid w:val="00AD5653"/>
    <w:rsid w:val="00B04BBC"/>
    <w:rsid w:val="00B31D6C"/>
    <w:rsid w:val="00B540A1"/>
    <w:rsid w:val="00B64A7C"/>
    <w:rsid w:val="00BA11FA"/>
    <w:rsid w:val="00BA3FF4"/>
    <w:rsid w:val="00BB3EC9"/>
    <w:rsid w:val="00BB6811"/>
    <w:rsid w:val="00BD12A8"/>
    <w:rsid w:val="00BE2D1A"/>
    <w:rsid w:val="00C03F17"/>
    <w:rsid w:val="00C351DB"/>
    <w:rsid w:val="00C35E8A"/>
    <w:rsid w:val="00C56339"/>
    <w:rsid w:val="00C60C8D"/>
    <w:rsid w:val="00C65021"/>
    <w:rsid w:val="00C66EA6"/>
    <w:rsid w:val="00C72270"/>
    <w:rsid w:val="00C82F03"/>
    <w:rsid w:val="00CB7EB8"/>
    <w:rsid w:val="00CE0F11"/>
    <w:rsid w:val="00CE6254"/>
    <w:rsid w:val="00D1078B"/>
    <w:rsid w:val="00D1757A"/>
    <w:rsid w:val="00D37653"/>
    <w:rsid w:val="00D45796"/>
    <w:rsid w:val="00D70B7C"/>
    <w:rsid w:val="00D8292B"/>
    <w:rsid w:val="00DB04DB"/>
    <w:rsid w:val="00DD3993"/>
    <w:rsid w:val="00DD3D38"/>
    <w:rsid w:val="00E25D1C"/>
    <w:rsid w:val="00E31BC9"/>
    <w:rsid w:val="00E43D7F"/>
    <w:rsid w:val="00E503BF"/>
    <w:rsid w:val="00E54ADB"/>
    <w:rsid w:val="00E72396"/>
    <w:rsid w:val="00E72D0A"/>
    <w:rsid w:val="00E7502C"/>
    <w:rsid w:val="00EA06CB"/>
    <w:rsid w:val="00EB2E2D"/>
    <w:rsid w:val="00EE48A0"/>
    <w:rsid w:val="00F025D1"/>
    <w:rsid w:val="00F15365"/>
    <w:rsid w:val="00F232CA"/>
    <w:rsid w:val="00F35D8A"/>
    <w:rsid w:val="00F3600F"/>
    <w:rsid w:val="00F470CD"/>
    <w:rsid w:val="00F5304E"/>
    <w:rsid w:val="00F57465"/>
    <w:rsid w:val="00F67DB9"/>
    <w:rsid w:val="00F8496B"/>
    <w:rsid w:val="00F97559"/>
    <w:rsid w:val="00FA657C"/>
    <w:rsid w:val="00FB2415"/>
    <w:rsid w:val="00FC54C8"/>
    <w:rsid w:val="00FC67B9"/>
    <w:rsid w:val="00FE3A63"/>
    <w:rsid w:val="00FF4976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C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40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340C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815F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4C54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0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07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mailto:cecile.massit@upmf-grenobl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LEPII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Lamotte</dc:creator>
  <cp:keywords/>
  <dc:description/>
  <cp:lastModifiedBy>Catherine Ciesla</cp:lastModifiedBy>
  <cp:revision>2</cp:revision>
  <cp:lastPrinted>2012-11-19T09:32:00Z</cp:lastPrinted>
  <dcterms:created xsi:type="dcterms:W3CDTF">2012-11-23T10:04:00Z</dcterms:created>
  <dcterms:modified xsi:type="dcterms:W3CDTF">2012-11-23T10:04:00Z</dcterms:modified>
</cp:coreProperties>
</file>